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12A" w14:textId="705CBBDE" w:rsidR="002E0D00" w:rsidRDefault="002E0D00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pl-PL" w:eastAsia="pl-PL"/>
        </w:rPr>
        <w:t>Usuwanie drzew i krzewów</w:t>
      </w:r>
    </w:p>
    <w:p w14:paraId="5F541F42" w14:textId="77777777" w:rsidR="007C5939" w:rsidRPr="007C5939" w:rsidRDefault="007C5939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pl-PL" w:eastAsia="pl-PL"/>
        </w:rPr>
      </w:pPr>
    </w:p>
    <w:p w14:paraId="541B4ACC" w14:textId="433D1A3E" w:rsidR="002E0D00" w:rsidRPr="002E0D00" w:rsidRDefault="002E0D00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I. W przypadku zamiaru usunięcia drzew przez podmioty </w:t>
      </w: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inne niż osoby fizyczne, oraz przez osoby fizyczne chcące dokonać wycinki na cele związane z prowadzeniem działalności gospodarczej</w:t>
      </w: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6985AB69" w14:textId="77777777" w:rsidR="007C5939" w:rsidRDefault="007C5939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3611470E" w14:textId="39400ED4" w:rsidR="002E0D00" w:rsidRPr="002E0D00" w:rsidRDefault="002E0D00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Wymagane wnioski:</w:t>
      </w:r>
    </w:p>
    <w:p w14:paraId="55F619BA" w14:textId="05FFFE1C" w:rsidR="002E0D00" w:rsidRPr="002E0D00" w:rsidRDefault="002E0D00" w:rsidP="007C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Wniosek o zezwolenie na usunięcie drzew / krzewów.</w:t>
      </w:r>
    </w:p>
    <w:p w14:paraId="56121D99" w14:textId="77777777" w:rsidR="007C5939" w:rsidRDefault="007C5939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5D45C6B1" w14:textId="480DD786" w:rsidR="002E0D00" w:rsidRPr="002E0D00" w:rsidRDefault="002E0D00" w:rsidP="007C59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Wniosek zawiera:</w:t>
      </w:r>
    </w:p>
    <w:p w14:paraId="58E45123" w14:textId="77777777" w:rsidR="002E0D00" w:rsidRPr="002E0D00" w:rsidRDefault="002E0D00" w:rsidP="007C593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Imię, nazwisko i adres albo nazwę i siedzibę posiadacza i właściciela nieruchomości.</w:t>
      </w:r>
    </w:p>
    <w:p w14:paraId="4A098794" w14:textId="77777777" w:rsidR="002E0D00" w:rsidRPr="002E0D00" w:rsidRDefault="002E0D00" w:rsidP="007C593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Oświadczenie o posiadanym tytule prawnym władania nieruchomością.</w:t>
      </w:r>
    </w:p>
    <w:p w14:paraId="6AA306C4" w14:textId="77777777" w:rsidR="002E0D00" w:rsidRPr="002E0D00" w:rsidRDefault="002E0D00" w:rsidP="007C593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Nazwę gatunku drzewa lub krzewu.</w:t>
      </w:r>
    </w:p>
    <w:p w14:paraId="0B476A6B" w14:textId="77777777" w:rsidR="002E0D00" w:rsidRPr="002E0D00" w:rsidRDefault="002E0D00" w:rsidP="007C593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Obwód pnia drzewa mierzony na wysokości 130 cm, a w przypadku gdy na tej wysokości drzewo:</w:t>
      </w:r>
    </w:p>
    <w:p w14:paraId="4DCA3CD9" w14:textId="77777777" w:rsidR="002E0D00" w:rsidRPr="002E0D00" w:rsidRDefault="002E0D00" w:rsidP="007C59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posiada kilka pni - obwód każdego z tych pni,</w:t>
      </w:r>
    </w:p>
    <w:p w14:paraId="628D3097" w14:textId="77777777" w:rsidR="002E0D00" w:rsidRPr="002E0D00" w:rsidRDefault="002E0D00" w:rsidP="007C59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nie posiada pnia - obwód pnia bezpośrednio poniżej korony drzewa;</w:t>
      </w:r>
    </w:p>
    <w:p w14:paraId="5D8DEFF0" w14:textId="77777777" w:rsidR="002E0D00" w:rsidRPr="002E0D00" w:rsidRDefault="002E0D00" w:rsidP="007C59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Wielkość powierzchni, z której zostanie usunięty krzew.</w:t>
      </w:r>
    </w:p>
    <w:p w14:paraId="293AB749" w14:textId="77777777" w:rsidR="002E0D00" w:rsidRPr="002E0D00" w:rsidRDefault="002E0D00" w:rsidP="007C59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Miejsce, przyczynę, termin zamierzonego usunięcia drzewa lub krzewu, oraz wskazanie czy usunięcie wynika z celu związanego z prowadzeniem działalności gospodarczej.</w:t>
      </w:r>
    </w:p>
    <w:p w14:paraId="4C9630FA" w14:textId="77777777" w:rsidR="002E0D00" w:rsidRPr="002E0D00" w:rsidRDefault="002E0D00" w:rsidP="007C59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Jeśli posiadacz nieruchomości nie jest właścicielem- do wniosku dołącza się zgodę właściciela (jeżeli jest wymagana); </w:t>
      </w:r>
    </w:p>
    <w:p w14:paraId="38E1CF45" w14:textId="77777777" w:rsidR="002E0D00" w:rsidRPr="002E0D00" w:rsidRDefault="002E0D00" w:rsidP="007C59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Jeśli nieruchomość jest we współwłasności - zgodę pozostałych współwłaścicieli; 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Jeśli drzewo rośnie na granicy nieruchomości - zgodę właściciela nieruchomości sąsiedniej.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Spółdzielnie mieszkaniowe lub wspólnoty mieszkaniowe do wniosku dołączają oświadczenie o udostępnieniu informacji o zamiarze złożenia wniosku.</w:t>
      </w:r>
    </w:p>
    <w:p w14:paraId="49D96BD9" w14:textId="77777777" w:rsidR="002E0D00" w:rsidRPr="002E0D00" w:rsidRDefault="002E0D00" w:rsidP="007C59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rysunek lub mapa określająca usytuowanie drzewa lub krzewu albo wykonany przez projektanta posiadającego odpowiednie uprawnienia budowlane projekt zagospodarowania działki lub terenu w przypadku realizacji inwestycji, 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14:paraId="350B3F3F" w14:textId="77777777" w:rsidR="002E0D00" w:rsidRPr="002E0D00" w:rsidRDefault="002E0D00" w:rsidP="007C59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projekt planu:</w:t>
      </w:r>
    </w:p>
    <w:p w14:paraId="0B861E72" w14:textId="50120E76" w:rsidR="002E0D00" w:rsidRPr="002E0D00" w:rsidRDefault="002E0D00" w:rsidP="001E518D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nasadzeń</w:t>
      </w:r>
      <w:proofErr w:type="spellEnd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zastępczych</w:t>
      </w:r>
      <w:r w:rsidR="001E51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(jeżeli są planowane)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14:paraId="451398F8" w14:textId="3BDC7430" w:rsidR="002E0D00" w:rsidRDefault="002E0D00" w:rsidP="001E518D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przesadzenia drzewa lub krzewu</w:t>
      </w:r>
      <w:r w:rsidR="001E51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(jeżeli jest planowane),</w:t>
      </w:r>
    </w:p>
    <w:p w14:paraId="334AA4A0" w14:textId="36FF1DF1" w:rsidR="002E0D00" w:rsidRPr="002E0D00" w:rsidRDefault="002E0D00" w:rsidP="001E51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wykonany w formie rysunku, mapy lub projektu zagospodarowania działki lub terenu, oraz informację o liczbie, gatunku lub odmianie drzew lub krzewów oraz miejscu i planowanym terminie ich wykonania</w:t>
      </w:r>
      <w:r w:rsidR="001E51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19A6438" w14:textId="77777777" w:rsidR="002E0D00" w:rsidRPr="002E0D00" w:rsidRDefault="002E0D00" w:rsidP="007C59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decyzję o środowiskowych uwarunkowaniach 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jeżeli jest wymagana lub została przeprowadzona na wniosek realizującego przedsięwzięcie;</w:t>
      </w:r>
    </w:p>
    <w:p w14:paraId="2B0386DF" w14:textId="77777777" w:rsidR="002E0D00" w:rsidRPr="002E0D00" w:rsidRDefault="002E0D00" w:rsidP="007C59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zezwolenie w stosunku do gatunków chronionych na czynności podlegające zakazom określonym w art. 51 ust. 1 pkt 1-4 i 10 oraz w art. 52 ust. 1 pkt 1, 3, 7, 8, 12, 13 i 15, jeżeli zostało wydane.</w:t>
      </w:r>
    </w:p>
    <w:p w14:paraId="4159DA46" w14:textId="1BE02D2D" w:rsid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Zezwolenie na usunięcie drzew lub krzewów związane z realizacją inwestycji (za wyjątkiem inwestycji liniowych) wydaje się po uzyskaniu pozwolenia na budowę, jeżeli jest wymagane.</w:t>
      </w:r>
    </w:p>
    <w:p w14:paraId="433DBA2E" w14:textId="77777777" w:rsidR="001E518D" w:rsidRDefault="001E518D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31CAFA" w14:textId="5168F9A3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Wszelkie oświadczenia składa się pod rygorem odpowiedzialności karnej za składanie fałszywych zeznań.</w:t>
      </w:r>
    </w:p>
    <w:p w14:paraId="2F17914A" w14:textId="77777777" w:rsidR="002E0D00" w:rsidRPr="002E0D00" w:rsidRDefault="002E0D00" w:rsidP="007C593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14:paraId="362D7FE7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Opłaty:</w:t>
      </w:r>
    </w:p>
    <w:p w14:paraId="0A90875B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Opłatę za usunięcie drzewa ustala się mnożąc liczbę cm obwodu pnia drzewa mierzonego na wysokości 130 cm i stawkę opłaty.</w:t>
      </w:r>
    </w:p>
    <w:p w14:paraId="65A557A4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drzewo na wysokości 130 cm:</w:t>
      </w:r>
    </w:p>
    <w:p w14:paraId="13202784" w14:textId="77777777" w:rsidR="002E0D00" w:rsidRPr="002E0D00" w:rsidRDefault="002E0D00" w:rsidP="001E518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 kilka pni - za obwód pnia drzewa przyjmuje się sumę obwodu pnia o największym obwodzie oraz połowy obwodów pozostałych pni;</w:t>
      </w:r>
    </w:p>
    <w:p w14:paraId="5398ACDF" w14:textId="77777777" w:rsidR="002E0D00" w:rsidRPr="002E0D00" w:rsidRDefault="002E0D00" w:rsidP="001E518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posiada pnia - za obwód pnia drzewa przyjmuje się obwód pnia mierzony bezpośrednio poniżej korony drzewa.</w:t>
      </w:r>
    </w:p>
    <w:p w14:paraId="232CD083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Opłatę za usunięcie krzewu ustala się mnożąc liczbę metrów kwadratowych powierzchni gruntu pokrytej usuwanymi krzewami i stawkę opłaty.</w:t>
      </w:r>
    </w:p>
    <w:p w14:paraId="094801D7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 wielkość powierzchni pokrytej krzewami przyjmuje się wielkość powierzchni rzutu poziomego krzewu.</w:t>
      </w:r>
    </w:p>
    <w:p w14:paraId="2A7B5D30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Minister właściwy do spraw środowiska określa, w drodze rozporządzenia, wysokość stawek opłat, o których mowa w ust. 1 i 3, różnicując je ze względu na:</w:t>
      </w:r>
    </w:p>
    <w:p w14:paraId="59B2CA3C" w14:textId="77777777" w:rsidR="002E0D00" w:rsidRPr="002E0D00" w:rsidRDefault="002E0D00" w:rsidP="001E518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rodzaj lub gatunek drzew lub krzewów;</w:t>
      </w:r>
    </w:p>
    <w:p w14:paraId="3B054ACC" w14:textId="77777777" w:rsidR="002E0D00" w:rsidRPr="002E0D00" w:rsidRDefault="002E0D00" w:rsidP="001E518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obwód pnia drzewa lub powierzchnię krzewu albo krzewów rosnących w skupisku.</w:t>
      </w:r>
    </w:p>
    <w:p w14:paraId="55133645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5D15DDD1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nalicza się opłat za usunięcie:</w:t>
      </w:r>
    </w:p>
    <w:p w14:paraId="2AEB7238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na których usunięcie nie jest wymagane zezwolenie;</w:t>
      </w:r>
    </w:p>
    <w:p w14:paraId="25899946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jeżeli usunięcie jest związane z odnową i pielęgnacją drzew rosnących na terenie nieruchomości wpisanej do rejestru zabytków;</w:t>
      </w:r>
    </w:p>
    <w:p w14:paraId="2AC9DE7C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które zagrażają bezpieczeństwu ludzi lub mienia w istniejących obiektach budowlanych lub funkcjonowaniu urządzeń, o których mowa w art. 49 § 1 Kodeksu cywilnego;</w:t>
      </w:r>
    </w:p>
    <w:p w14:paraId="1D68FC89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które zagrażają bezpieczeństwu ruchu drogowego lub kolejowego albo bezpieczeństwu żeglugi;</w:t>
      </w:r>
    </w:p>
    <w:p w14:paraId="5FACE42A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 w związku z przebudową dróg publicznych lub linii kolejowych;</w:t>
      </w:r>
    </w:p>
    <w:p w14:paraId="06BA1BA5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drzew, których obwód pnia mierzony na wysokości 130 cm nie przekracza:</w:t>
      </w:r>
    </w:p>
    <w:p w14:paraId="2CC32A23" w14:textId="77777777" w:rsidR="002E0D00" w:rsidRPr="002E0D00" w:rsidRDefault="002E0D00" w:rsidP="001E518D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120 cm - w przypadku topoli, wierzb, kasztanowca zwyczajnego, klonu jesionolistnego, klonu srebrzystego, robinii akacjowej oraz platanu </w:t>
      </w:r>
      <w:proofErr w:type="spellStart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klonolistnego</w:t>
      </w:r>
      <w:proofErr w:type="spellEnd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7F704A2F" w14:textId="7CB947B1" w:rsidR="00BF215E" w:rsidRDefault="002E0D00" w:rsidP="001E518D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80 cm - w przypadku pozostałych gatunków drzew</w:t>
      </w:r>
      <w:r w:rsidR="001E51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E720E91" w14:textId="792AF119" w:rsidR="002E0D00" w:rsidRPr="002E0D00" w:rsidRDefault="002E0D00" w:rsidP="001E51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przywrócenia gruntów nieużytkowanych do użytkowania innego niż rolnicze, zgodnego z przeznaczeniem terenu, określonym w miejscowym planie zagospodarowania przestrzennego lub decyzji o warunkach zabudowy i zagospodarowania terenu;</w:t>
      </w:r>
    </w:p>
    <w:p w14:paraId="68A59036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krzewu lub krzewów rosnących w skupiskach, pokrywających grunt o powierzchni do 50 m</w:t>
      </w:r>
      <w:r w:rsidRPr="002E0D0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2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 celu przywrócenia gruntów nieużytkowanych do użytkowania innego niż rolnicze, zgodnego z przeznaczeniem terenu, określonym w miejscowym planie zagospodarowania przestrzennego lub decyzji o warunkach zabudowy i zagospodarowania terenu;</w:t>
      </w:r>
    </w:p>
    <w:p w14:paraId="329A6905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drzew lub krzewów w związku z zabiegami pielęgnacyjnymi drzew lub krzewów na terenach zieleni;</w:t>
      </w:r>
    </w:p>
    <w:p w14:paraId="68BBB2E4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które obumarły lub nie rokują szansy na przeżycie, z przyczyn niezależnych od posiadacza nieruchomości;</w:t>
      </w:r>
    </w:p>
    <w:p w14:paraId="03CAB903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topoli o obwodzie pnia mierzonym na wysokości 130 cm wynoszącym powyżej 100 cm, nienależących do gatunków rodzimych, jeżeli zostaną zastąpione w najbliższym sezonie wegetacyjnym drzewami innych gatunków;</w:t>
      </w:r>
    </w:p>
    <w:p w14:paraId="132855F3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jeżeli usunięcie wynika z potrzeb ochrony roślin, zwierząt i grzybów objętych ochroną gatunkową lub ochrony siedlisk przyrodniczych;</w:t>
      </w:r>
    </w:p>
    <w:p w14:paraId="0D76050D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 z grobli stawów rybnych;</w:t>
      </w:r>
    </w:p>
    <w:p w14:paraId="03AC78ED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krzewów, jeżeli usunięcie jest związane z regulacją i utrzymaniem koryt cieków naturalnych, wykonywaniem i utrzymaniem urządzeń wodnych służących kształtowaniu zasobów wodnych oraz ochronie przeciwpowodziowej w zakresie niezbędnym do wykonania i utrzymania tych urządzeń;</w:t>
      </w:r>
    </w:p>
    <w:p w14:paraId="0AA7CE3A" w14:textId="77777777" w:rsidR="002E0D00" w:rsidRPr="002E0D00" w:rsidRDefault="002E0D00" w:rsidP="001E518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 lub krzewów usuwanych z terenu poligonów lub placów ćwiczeń, służących obronności państwa.</w:t>
      </w:r>
    </w:p>
    <w:p w14:paraId="629F4E66" w14:textId="77777777" w:rsidR="002E0D00" w:rsidRPr="002E0D00" w:rsidRDefault="002E0D00" w:rsidP="001E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Zezwolenia na usunięcie drzew i krzewów są zwolnione z opłat skarbowych.</w:t>
      </w:r>
    </w:p>
    <w:p w14:paraId="148F9C43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646A7DD2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Sposób załatwienia</w:t>
      </w:r>
    </w:p>
    <w:p w14:paraId="6469C611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Złożenie kompletnego wniosku;</w:t>
      </w:r>
    </w:p>
    <w:p w14:paraId="48E05FC7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Dokonanie analizy stanu faktycznego i prawnego terenu, na którym rosną drzewa lub krzewy;</w:t>
      </w:r>
    </w:p>
    <w:p w14:paraId="62C73AD2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Zawiadomienie o wszczęciu postępowania;</w:t>
      </w:r>
    </w:p>
    <w:p w14:paraId="102868DA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Oględziny w terenie;</w:t>
      </w:r>
    </w:p>
    <w:p w14:paraId="794B2F82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Analiza zasadności wniosku, zgodności z miejscowym planem zagospodarowania oraz zapisami wynikającymi z przepisów odrębnych;</w:t>
      </w:r>
    </w:p>
    <w:p w14:paraId="546A96E5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Przygotowanie projektu decyzji i jego uzgodnienie;</w:t>
      </w:r>
    </w:p>
    <w:p w14:paraId="182BB506" w14:textId="77777777" w:rsidR="002E0D00" w:rsidRPr="002E0D00" w:rsidRDefault="002E0D00" w:rsidP="00DE27A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Wydanie decyzji.</w:t>
      </w:r>
    </w:p>
    <w:p w14:paraId="5FCC54E2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3CE15AA9" w14:textId="77777777" w:rsidR="002E0D00" w:rsidRPr="002E0D00" w:rsidRDefault="002E0D00" w:rsidP="00DE27A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Termin załatwienia</w:t>
      </w:r>
    </w:p>
    <w:p w14:paraId="2C5FE933" w14:textId="77777777" w:rsidR="002E0D00" w:rsidRPr="002E0D00" w:rsidRDefault="002E0D00" w:rsidP="00D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miesiąca, a sprawy szczególnie skomplikowane - nie później niż w ciągu 2 miesięcy od dnia wszczęcia postępowania (data doręczenia wniosku organowi właściwemu w sprawie). Do tego terminu nie wlicza się terminów przewidzianych w przepisach prawa dla dokonania określonych czynności, okresów zawieszenia postępowania oraz okresów opóźnień spowodowanych z winy strony albo z przyczyn niezależnych od organu.</w:t>
      </w:r>
    </w:p>
    <w:p w14:paraId="76822144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9432270" w14:textId="77777777" w:rsidR="002E0D00" w:rsidRPr="002E0D00" w:rsidRDefault="002E0D00" w:rsidP="00DE27A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Tryb odwoławczy</w:t>
      </w:r>
    </w:p>
    <w:p w14:paraId="1F8D22E4" w14:textId="77777777" w:rsidR="002E0D00" w:rsidRPr="002E0D00" w:rsidRDefault="002E0D00" w:rsidP="00D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Samorządowego Kolegium Odwoławczego - Warszawa, za pośrednictwem Prezydenta Miasta Otwocka.</w:t>
      </w:r>
    </w:p>
    <w:p w14:paraId="04805694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4A8625C3" w14:textId="77777777" w:rsidR="002E0D00" w:rsidRPr="002E0D00" w:rsidRDefault="002E0D00" w:rsidP="00DE27A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Opłata za odwołanie</w:t>
      </w:r>
    </w:p>
    <w:p w14:paraId="176373F2" w14:textId="77777777" w:rsidR="002E0D00" w:rsidRPr="002E0D00" w:rsidRDefault="002E0D00" w:rsidP="00D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pobiera się opłat skarbowych za odwołanie od decyzji.</w:t>
      </w:r>
    </w:p>
    <w:p w14:paraId="5D63D70A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Uwagi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Zgoda właściciela nieruchomości nie jest wymagana w przypadku wniosku złożonego przez:</w:t>
      </w:r>
    </w:p>
    <w:p w14:paraId="5A3D8973" w14:textId="77777777" w:rsidR="002E0D00" w:rsidRPr="002E0D00" w:rsidRDefault="002E0D00" w:rsidP="00DE27A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użytkownika wieczystego lub posiadacza nieruchomości o nieuregulowanym stanie prawnym;</w:t>
      </w:r>
    </w:p>
    <w:p w14:paraId="05CEF36C" w14:textId="77777777" w:rsidR="002E0D00" w:rsidRPr="002E0D00" w:rsidRDefault="002E0D00" w:rsidP="00DE27A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spółdzielnię mieszkaniową;</w:t>
      </w:r>
    </w:p>
    <w:p w14:paraId="6F5D2643" w14:textId="77777777" w:rsidR="002E0D00" w:rsidRPr="002E0D00" w:rsidRDefault="002E0D00" w:rsidP="00DE27A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wspólnotę mieszkaniową, w której właściciele lokali powierzyli zarząd nieruchomością wspólną zarządowi, zgodnie z ustawą z dnia 24 czerwca 1994 r. o własności lokali (Dz. U. z 2000 r. Nr 80, poz. 903 oraz z 2004 r. Nr 141, poz. 1492);</w:t>
      </w:r>
    </w:p>
    <w:p w14:paraId="6391C2BC" w14:textId="77777777" w:rsidR="002E0D00" w:rsidRPr="002E0D00" w:rsidRDefault="002E0D00" w:rsidP="00DE27A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zarządcę nieruchomości będącej własnością Skarbu Państwa.</w:t>
      </w:r>
    </w:p>
    <w:p w14:paraId="69E8A3CD" w14:textId="77777777" w:rsidR="002E0D00" w:rsidRPr="002E0D00" w:rsidRDefault="002E0D00" w:rsidP="00D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14:paraId="1CE0D2D4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7804E34F" w14:textId="77777777" w:rsidR="002E0D00" w:rsidRPr="002E0D00" w:rsidRDefault="002E0D00" w:rsidP="00DB7E3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II. W przypadku zamiaru usunięcia drzew na nieruchomościach stanowiących </w:t>
      </w: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własność osób fizycznych</w:t>
      </w: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na cele niezwiązane z działalnością gospodarczą:</w:t>
      </w:r>
    </w:p>
    <w:p w14:paraId="6E9134CC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14:paraId="53A373EA" w14:textId="77777777" w:rsidR="002E0D00" w:rsidRPr="002E0D00" w:rsidRDefault="002E0D00" w:rsidP="00DB7E3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Wymagane wnioski:</w:t>
      </w:r>
    </w:p>
    <w:p w14:paraId="40A2B0F3" w14:textId="1AE03E00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Zgłoszenie zamiaru usunięcia drzewa.</w:t>
      </w:r>
    </w:p>
    <w:p w14:paraId="3C6B250E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14:paraId="75796E90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Zgłoszenie zawiera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imię i nazwisko wnioskodawcy, oznaczenie nieruchomości, z której drzewo ma być usunięte, oraz rysunek albo mapkę określającą usytuowanie drzewa na nieruchomości. W przypadku gdy wnioskodawca chce, aby sprawa została załatwiona w drodze zaświadczenia, do zgłoszenia należy dołączyć potwierdzenie uiszczenia opłaty skarbowej.</w:t>
      </w:r>
    </w:p>
    <w:p w14:paraId="4E937A68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0ACBB76F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gdy zgłoszenie nie zawiera wszystkich wymaganych elementów, właściwy organ, w drodze postanowienia, nakłada obowiązek uzupełnienia zgłoszenia w terminie 7 dni.</w:t>
      </w:r>
    </w:p>
    <w:p w14:paraId="4448D406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38FAB496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Sposób i termin załatwienia:</w:t>
      </w:r>
    </w:p>
    <w:p w14:paraId="04EEA022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Pracownicy Urzędu Miasta w terminie 21 dni od dnia doręczenia zgłoszenia dokonują oględzin w celu ustalenia, odpowiednio:</w:t>
      </w:r>
    </w:p>
    <w:p w14:paraId="5181F052" w14:textId="3680DC68" w:rsidR="002E0D00" w:rsidRPr="00DB7E3B" w:rsidRDefault="002E0D00" w:rsidP="00DB7E3B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nazwy gatunku drzewa;</w:t>
      </w:r>
    </w:p>
    <w:p w14:paraId="00ED6DEF" w14:textId="68425C16" w:rsidR="002E0D00" w:rsidRPr="00DB7E3B" w:rsidRDefault="002E0D00" w:rsidP="00DB7E3B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obwodu pnia ustalonego na wysokości 5 cm, a w przypadku gdy na tej wysokości drzewo:</w:t>
      </w:r>
    </w:p>
    <w:p w14:paraId="2F9F0BC5" w14:textId="453EB17F" w:rsidR="002E0D00" w:rsidRPr="00DB7E3B" w:rsidRDefault="002E0D00" w:rsidP="00DB7E3B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 kilka pni - obwodu każdego z tych pni,</w:t>
      </w:r>
    </w:p>
    <w:p w14:paraId="039342E9" w14:textId="76C415B6" w:rsidR="002E0D00" w:rsidRPr="00DB7E3B" w:rsidRDefault="002E0D00" w:rsidP="00DB7E3B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posiada pnia - obwodu pnia poniżej korony drzewa.</w:t>
      </w:r>
    </w:p>
    <w:p w14:paraId="437AA86B" w14:textId="77777777" w:rsidR="002E0D00" w:rsidRPr="00DB7E3B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oględzin sporządza się protokół.</w:t>
      </w:r>
    </w:p>
    <w:p w14:paraId="539BE2CE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1E58D766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dokonaniu oględzin Prezydent Miasta, w terminie 14 dni od dnia oględzin może, w drodze decyzji administracyjnej, wnieść sprzeciw. Usunięcie drzewa może nastąpić, jeżeli Prezydent nie wniósł sprzeciwu w tym terminie.</w:t>
      </w:r>
    </w:p>
    <w:p w14:paraId="514C205F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Prezydent Miasta może przed upływem w/w terminu wydać zaświadczenie o braku podstaw do wniesienia sprzeciwu. Wydanie zaświadczenia wyłącza możliwość wniesienia sprzeciwu oraz uprawnia do usunięcia drzewa. Zaświadczenie podlega opłacie skarbowej w wysokości 17 zł. Jeżeli wnioskodawca chce, aby sprawa została załatwiona w drodze zaświadczenia, opłatę skarbową należy uiścić przed złożeniem zgłoszenia, zaś potwierdzenie jej uiszczenia dołączyć do zgłoszenia.</w:t>
      </w:r>
    </w:p>
    <w:p w14:paraId="7082BED1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14:paraId="62DF3DC0" w14:textId="77777777" w:rsidR="002E0D00" w:rsidRPr="002E0D00" w:rsidRDefault="002E0D00" w:rsidP="00DB7E3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Uwagi:</w:t>
      </w:r>
    </w:p>
    <w:p w14:paraId="2950E942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nieusunięcia drzewa przed upływem 6 miesięcy od przeprowadzonych oględzin usunięcie drzewa może nastąpić po dokonaniu ponownego zgłoszenia.</w:t>
      </w:r>
    </w:p>
    <w:p w14:paraId="20116225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55EEDEC3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Prezydent Miasta może wnieść sprzeciw w przypadku:</w:t>
      </w:r>
    </w:p>
    <w:p w14:paraId="47E4B6F5" w14:textId="1A0688F3" w:rsidR="002E0D00" w:rsidRPr="00DB7E3B" w:rsidRDefault="002E0D00" w:rsidP="00DB7E3B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lokalizacji drzewa:</w:t>
      </w:r>
    </w:p>
    <w:p w14:paraId="2C4B9FDC" w14:textId="6413FF50" w:rsidR="002E0D00" w:rsidRPr="00DB7E3B" w:rsidRDefault="002E0D00" w:rsidP="00DB7E3B">
      <w:pPr>
        <w:pStyle w:val="Akapitzlist"/>
        <w:numPr>
          <w:ilvl w:val="2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nieruchomości wpisanej do rejestru zabytków,</w:t>
      </w:r>
    </w:p>
    <w:p w14:paraId="6C408001" w14:textId="1BC00972" w:rsidR="002E0D00" w:rsidRPr="00DB7E3B" w:rsidRDefault="002E0D00" w:rsidP="00DB7E3B">
      <w:pPr>
        <w:pStyle w:val="Akapitzlist"/>
        <w:numPr>
          <w:ilvl w:val="2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terenie przeznaczonym w miejscowym planie zagospodarowania przestrzennego na zieleń lub chronionym innymi zapisami miejscowego planu zagospodarowania przestrzennego,</w:t>
      </w:r>
    </w:p>
    <w:p w14:paraId="017B9257" w14:textId="52184CC8" w:rsidR="002E0D00" w:rsidRPr="00DB7E3B" w:rsidRDefault="002E0D00" w:rsidP="00DB7E3B">
      <w:pPr>
        <w:pStyle w:val="Akapitzlist"/>
        <w:numPr>
          <w:ilvl w:val="2"/>
          <w:numId w:val="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terenach objętych następującymi formami </w:t>
      </w:r>
      <w:r w:rsidRPr="00DB7E3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 przyrody</w:t>
      </w: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 park narodowy, rezerwat przyrody, park krajobrazowy, obszary chronionego krajobrazu, obszar Natura 2000.</w:t>
      </w:r>
    </w:p>
    <w:p w14:paraId="7CA9BD56" w14:textId="30AC86BB" w:rsidR="002E0D00" w:rsidRPr="002E0D00" w:rsidRDefault="002E0D00" w:rsidP="00DB7E3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6D1931E" w14:textId="65B96F0D" w:rsidR="002E0D00" w:rsidRPr="00DB7E3B" w:rsidRDefault="002E0D00" w:rsidP="00DB7E3B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spełnienia przez drzewo kryteriów uznania za pomnik przyrody. Minister właściwy do spraw środowiska określi, w drodze rozporządzenia, kryteria uznawania tworów </w:t>
      </w:r>
      <w:r w:rsidRPr="00DB7E3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przyrody</w:t>
      </w: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żywej i nieożywionej za pomniki </w:t>
      </w:r>
      <w:r w:rsidRPr="00DB7E3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przyrody</w:t>
      </w: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kierując się potrzebą </w:t>
      </w:r>
      <w:r w:rsidRPr="00DB7E3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</w:t>
      </w: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drzew i krzewów ze względu na ich wielkość, wiek, pokrój i znaczenie historyczne, a odnośnie tworów </w:t>
      </w:r>
      <w:r w:rsidRPr="00DB7E3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przyrody</w:t>
      </w: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nieożywionej – ze względu na ich znaczenie naukowe, estetyczne i krajobrazowe.</w:t>
      </w:r>
    </w:p>
    <w:p w14:paraId="0105A31E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504F78BC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Prezydent Miasta wnosi sprzeciw:</w:t>
      </w:r>
    </w:p>
    <w:p w14:paraId="13D79F0A" w14:textId="61C1F044" w:rsidR="002E0D00" w:rsidRPr="00DB7E3B" w:rsidRDefault="002E0D00" w:rsidP="00DB7E3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zgłoszenie dotyczy usunięcia drzewa objętego obowiązkiem uzyskania zezwolenia na usunięcie;</w:t>
      </w:r>
    </w:p>
    <w:p w14:paraId="51FD004C" w14:textId="05683D46" w:rsidR="002E0D00" w:rsidRPr="00DB7E3B" w:rsidRDefault="002E0D00" w:rsidP="00DB7E3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7E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nieuzupełnienia zgłoszenia.</w:t>
      </w:r>
    </w:p>
    <w:p w14:paraId="72015041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3770B5FD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Prezydent Miasta uwzględniając dane ustalone na podstawie oględzin, nakłada na właściciela nieruchomości, w drodze decyzji administracyjnej, obowiązek uiszczenia opłaty za usunięcie drzewa.</w:t>
      </w:r>
    </w:p>
    <w:p w14:paraId="7A0285CC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4DD3C99C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Zezwolenia na usunięcie ani zgłoszenia zamiaru usunięcia nie wymagają:</w:t>
      </w:r>
    </w:p>
    <w:p w14:paraId="50EA5218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krzew albo krzewy rosnące w skupisku, o powierzchni do 25 m</w:t>
      </w:r>
      <w:r w:rsidRPr="002E0D0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2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485C3630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14:paraId="1497B69E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drzewa, których obwód pnia na wysokości 5 cm nie przekracza:</w:t>
      </w:r>
    </w:p>
    <w:p w14:paraId="1B458373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80 cm - w przypadku topoli, wierzb, klonu jesionolistnego oraz klonu srebrzystego,</w:t>
      </w:r>
    </w:p>
    <w:p w14:paraId="54D08128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65 cm - w przypadku kasztanowca zwyczajnego, robinii akacjowej oraz platanu </w:t>
      </w:r>
      <w:proofErr w:type="spellStart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klonolistnego</w:t>
      </w:r>
      <w:proofErr w:type="spellEnd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5DF7C614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50 cm - w przypadku pozostałych gatunków drzew;</w:t>
      </w:r>
    </w:p>
    <w:p w14:paraId="0576D259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usuwane w celu przywrócenia gruntów nieużytkowanych do użytkowania rolniczego</w:t>
      </w:r>
    </w:p>
    <w:p w14:paraId="3A705515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na plantacjach lub w lasach w rozumieniu ustawy z dnia 28 września 1991 r. o lasach;</w:t>
      </w:r>
    </w:p>
    <w:p w14:paraId="027CDBAD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owocowe, z wyłączeniem rosnących na terenie nieruchomości wpisanej do rejestru zabytków lub na terenach zieleni;</w:t>
      </w:r>
    </w:p>
    <w:p w14:paraId="0B04358C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usuwane w związku z funkcjonowaniem ogrodów botanicznych lub zoologicznych;</w:t>
      </w:r>
    </w:p>
    <w:p w14:paraId="3B86EA18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usuwane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14:paraId="41CF67F6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drzewa lub krzewy, które utrudniają widoczność sygnalizatorów i pociągów, a także utrudniają eksploatację urządzeń kolejowych albo powodują tworzenie na torowiskach zasp śnieżnych, usuwanych na podstawie decyzji właściwego organu;</w:t>
      </w:r>
    </w:p>
    <w:p w14:paraId="4CD41D56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stanowiące przeszkody lotnicze, usuwanych na podstawie decyzji właściwego organu;</w:t>
      </w:r>
    </w:p>
    <w:p w14:paraId="00764556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usuwane na podstawie decyzji właściwego organu ze względu na potrzeby związane z utrzymaniem urządzeń melioracji wodnych szczegółowych;</w:t>
      </w:r>
    </w:p>
    <w:p w14:paraId="544EA698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drzewa lub krzewy usuwane z obszaru parku narodowego lub rezerwatu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przyrody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nieobjętego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ochroną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krajobrazową;</w:t>
      </w:r>
    </w:p>
    <w:p w14:paraId="6859F174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drzewa lub krzewy usuwane w ramach zadań wynikających z planu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zadań ochronnych parku narodowego lub rezerwatu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przyrody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planu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parku krajobrazowego, albo planu zadań ochronnych lub planu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dla obszaru Natura 2000;</w:t>
      </w:r>
    </w:p>
    <w:p w14:paraId="5D90EB72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prowadzenia akcji ratowniczej przez jednostki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przeciwpożarowej lub inne właściwe służby ustawowo powołane do niesienia pomocy osobom w stanie nagłego zagrożenia życia lub zdrowia;</w:t>
      </w:r>
    </w:p>
    <w:p w14:paraId="1BA55B5E" w14:textId="77777777" w:rsidR="002E0D00" w:rsidRPr="002E0D00" w:rsidRDefault="002E0D00" w:rsidP="00DB7E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drzewa lub krzewy stanowiące złomy lub wywroty usuwane przez: </w:t>
      </w:r>
    </w:p>
    <w:p w14:paraId="31AEEEA7" w14:textId="77777777" w:rsidR="002E0D00" w:rsidRPr="002E0D00" w:rsidRDefault="002E0D00" w:rsidP="00DB7E3B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jednostki </w:t>
      </w:r>
      <w:r w:rsidRPr="002E0D0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ochrony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14:paraId="1F065DC7" w14:textId="11DAE1E4" w:rsidR="002E0D00" w:rsidRDefault="002E0D00" w:rsidP="00DB7E3B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wywrot</w:t>
      </w:r>
      <w:proofErr w:type="spellEnd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52485E5A" w14:textId="77777777" w:rsidR="002E0D00" w:rsidRPr="00BF215E" w:rsidRDefault="002E0D00" w:rsidP="00DB7E3B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21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drzewa lub krzewy należących do gatunków obcych, określonych w przepisach wydanych na podstawie art. 120 ust. 2f.</w:t>
      </w:r>
    </w:p>
    <w:p w14:paraId="3D589257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09F2DFD0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Uszkodzenie i zniszczenie drzew</w:t>
      </w:r>
    </w:p>
    <w:p w14:paraId="4580D7A0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w obrębie korony drzewa nie mogą prowadzić do usunięcia gałęzi w wymiarze przekraczającym 30% korony, która rozwinęła się w całym okresie rozwoju drzewa, chyba że mają na celu:</w:t>
      </w:r>
    </w:p>
    <w:p w14:paraId="7ADCDD47" w14:textId="77777777" w:rsidR="002E0D00" w:rsidRPr="002E0D00" w:rsidRDefault="002E0D00" w:rsidP="00DB7E3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usunięcie gałęzi obumarłych lub nadłamanych,</w:t>
      </w:r>
    </w:p>
    <w:p w14:paraId="0621E9ED" w14:textId="77777777" w:rsidR="002E0D00" w:rsidRPr="002E0D00" w:rsidRDefault="002E0D00" w:rsidP="00DB7E3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utrzymywanie uformowanego kształtu korony drzewa,</w:t>
      </w:r>
    </w:p>
    <w:p w14:paraId="5E17E9C2" w14:textId="77ABAD39" w:rsidR="002E0D00" w:rsidRPr="002E0D00" w:rsidRDefault="002E0D00" w:rsidP="00DB7E3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wykonanie specjalistycznego zabiegu w celu przywróceniu statyki drzewa,</w:t>
      </w:r>
      <w:r w:rsidR="00E96E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wykonywanych na podstawie dokumentacji, w tym dokumentacji fotograficznej, wskazującej na konieczność przeprowadzenia takich zabiegów, którą przechowuje się przez okres 5 lat od końca roku, w którym wykonano zabieg.</w:t>
      </w:r>
    </w:p>
    <w:p w14:paraId="566FAE50" w14:textId="77777777" w:rsidR="002E0D00" w:rsidRPr="002E0D00" w:rsidRDefault="002E0D00" w:rsidP="00DB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Usunięcie gałęzi w wymiarze przekraczającym 30% korony, która rozwinęła się w całym okresie rozwoju drzewa, w celach innych niż określone powyżej, stanowi uszkodzenie drzewa.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Usunięcie gałęzi w wymiarze przekraczającym 50% korony, która rozwinęła się w całym okresie rozwoju drzewa, w celach innych niż określone powyżej, stanowi zniszczenie drzewa.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 </w:t>
      </w:r>
    </w:p>
    <w:p w14:paraId="157F100D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Administracyjna kara pieniężna.</w:t>
      </w:r>
    </w:p>
    <w:p w14:paraId="46978628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Wójt, burmistrz alba prezydent miasta wymierza administracyjną karę pieniężną za:</w:t>
      </w:r>
    </w:p>
    <w:p w14:paraId="3E0298A7" w14:textId="77777777" w:rsidR="002E0D00" w:rsidRPr="002E0D00" w:rsidRDefault="002E0D00" w:rsidP="00E96E9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usunięcie drzewa lub krzewu bez wymaganego zezwolenia;</w:t>
      </w:r>
    </w:p>
    <w:p w14:paraId="04A71CA2" w14:textId="77777777" w:rsidR="002E0D00" w:rsidRPr="002E0D00" w:rsidRDefault="002E0D00" w:rsidP="00E96E9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usunięcie drzewa lub krzewu bez zgody posiadacza nieruchomości;</w:t>
      </w:r>
    </w:p>
    <w:p w14:paraId="1A021DCA" w14:textId="77777777" w:rsidR="002E0D00" w:rsidRPr="002E0D00" w:rsidRDefault="002E0D00" w:rsidP="00E96E9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zniszczenie drzewa lub krzewu;</w:t>
      </w:r>
    </w:p>
    <w:p w14:paraId="5E3D84EE" w14:textId="77777777" w:rsidR="002E0D00" w:rsidRPr="002E0D00" w:rsidRDefault="002E0D00" w:rsidP="00E96E9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uszkodzenie drzewa spowodowane wykonywaniem prac w obrębie korony drzewa;</w:t>
      </w:r>
    </w:p>
    <w:p w14:paraId="7921814A" w14:textId="340766DE" w:rsidR="002E0D00" w:rsidRPr="002E0D00" w:rsidRDefault="002E0D00" w:rsidP="00E96E9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usunięcie drzewa pomimo sprzeciwu Prezydenta Miasta i bez zezwolenia;</w:t>
      </w:r>
    </w:p>
    <w:p w14:paraId="1569E421" w14:textId="0F27B1D3" w:rsidR="002E0D00" w:rsidRPr="002E0D00" w:rsidRDefault="002E0D00" w:rsidP="00E96E9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usunięcie drzewa bez dokonania zgłoszenia, lub przed upływem terminu na wniesienie sprzeciwu przez Prezydenta Miasta.</w:t>
      </w:r>
    </w:p>
    <w:p w14:paraId="1A617D5D" w14:textId="77777777" w:rsidR="002E0D00" w:rsidRPr="002E0D00" w:rsidRDefault="002E0D00" w:rsidP="00E96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przypadku usunięcia albo zniszczenia drzewa lub krzewu, albo uszkodzenia drzewa w okolicznościach uzasadnionych stanem wyższej konieczności, nie wymierza się administracyjnej kary pieniężnej.</w:t>
      </w:r>
    </w:p>
    <w:p w14:paraId="2913152E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5C20489F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Jednostka odpowiedzialna</w:t>
      </w:r>
    </w:p>
    <w:p w14:paraId="5D8EDD77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Wydział Ochrony Środowiska, bud. C, </w:t>
      </w:r>
      <w:proofErr w:type="spellStart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pok</w:t>
      </w:r>
      <w:proofErr w:type="spellEnd"/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4, tel. 0-22 779 20 01 w. 171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e-mail: </w:t>
      </w:r>
      <w:hyperlink r:id="rId7" w:history="1">
        <w:r w:rsidRPr="002E0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srodowisko@otwock.pl</w:t>
        </w:r>
      </w:hyperlink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Pn. 8</w:t>
      </w:r>
      <w:r w:rsidRPr="002E0D0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00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-18</w:t>
      </w:r>
      <w:r w:rsidRPr="002E0D0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00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Wt., Śr., Cz. i Pt., 8</w:t>
      </w:r>
      <w:r w:rsidRPr="002E0D0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00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-16</w:t>
      </w:r>
      <w:r w:rsidRPr="002E0D0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00</w:t>
      </w:r>
    </w:p>
    <w:p w14:paraId="4CD3190A" w14:textId="77777777" w:rsidR="002E0D00" w:rsidRPr="002E0D00" w:rsidRDefault="002E0D00" w:rsidP="007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5974634E" w14:textId="77777777" w:rsidR="002E0D00" w:rsidRPr="002E0D00" w:rsidRDefault="002E0D00" w:rsidP="007C593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Podstawa prawna</w:t>
      </w:r>
    </w:p>
    <w:p w14:paraId="61129CE6" w14:textId="146EAA7E" w:rsidR="002E0D00" w:rsidRPr="002E0D00" w:rsidRDefault="002E0D00" w:rsidP="007C5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Ustawa z dnia 16 kwietnia 2004</w:t>
      </w:r>
      <w:r w:rsidR="00275D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o ochronie przyrody</w:t>
      </w:r>
    </w:p>
    <w:p w14:paraId="2219FD2C" w14:textId="62D8E7D7" w:rsidR="002E0D00" w:rsidRPr="002E0D00" w:rsidRDefault="002E0D00" w:rsidP="007C5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Ustawa z dnia 14 czerwca 1980</w:t>
      </w:r>
      <w:r w:rsidR="00275D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Kodeks postępowania administracyjnego</w:t>
      </w:r>
    </w:p>
    <w:p w14:paraId="5A123DC0" w14:textId="36430A5C" w:rsidR="002E0D00" w:rsidRPr="002E0D00" w:rsidRDefault="002E0D00" w:rsidP="007C5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Ustawa z dn. 16 listopada 2006</w:t>
      </w:r>
      <w:r w:rsidR="00275D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o opłacie skarbowej</w:t>
      </w:r>
    </w:p>
    <w:p w14:paraId="08D7D482" w14:textId="77777777" w:rsidR="002E0D00" w:rsidRPr="002E0D00" w:rsidRDefault="002E0D00" w:rsidP="007C5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E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Rozporządzenie Ministra Środowiska z dnia 3 lipca 2017 r. w sprawie wysokości opłat za usunięcie drzew i krzewów.</w:t>
      </w:r>
    </w:p>
    <w:p w14:paraId="0C05B26B" w14:textId="29ACFFD9" w:rsidR="00A43B3E" w:rsidRPr="002E0D00" w:rsidRDefault="00A43B3E" w:rsidP="007C59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3B3E" w:rsidRPr="002E0D00" w:rsidSect="00FF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810B" w14:textId="77777777" w:rsidR="00202564" w:rsidRDefault="00202564" w:rsidP="00232966">
      <w:pPr>
        <w:spacing w:after="0" w:line="240" w:lineRule="auto"/>
      </w:pPr>
      <w:r>
        <w:separator/>
      </w:r>
    </w:p>
  </w:endnote>
  <w:endnote w:type="continuationSeparator" w:id="0">
    <w:p w14:paraId="33F76A51" w14:textId="77777777" w:rsidR="00202564" w:rsidRDefault="00202564" w:rsidP="002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D4B2" w14:textId="77777777" w:rsidR="00202564" w:rsidRDefault="00202564" w:rsidP="00232966">
      <w:pPr>
        <w:spacing w:after="0" w:line="240" w:lineRule="auto"/>
      </w:pPr>
      <w:r>
        <w:separator/>
      </w:r>
    </w:p>
  </w:footnote>
  <w:footnote w:type="continuationSeparator" w:id="0">
    <w:p w14:paraId="43FFC2D8" w14:textId="77777777" w:rsidR="00202564" w:rsidRDefault="00202564" w:rsidP="0023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DA8"/>
    <w:multiLevelType w:val="hybridMultilevel"/>
    <w:tmpl w:val="2258CAF8"/>
    <w:lvl w:ilvl="0" w:tplc="E4181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E2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1051"/>
    <w:multiLevelType w:val="multilevel"/>
    <w:tmpl w:val="6F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34701"/>
    <w:multiLevelType w:val="multilevel"/>
    <w:tmpl w:val="6C22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579BF"/>
    <w:multiLevelType w:val="multilevel"/>
    <w:tmpl w:val="E7A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F25AF"/>
    <w:multiLevelType w:val="multilevel"/>
    <w:tmpl w:val="DC6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16F89"/>
    <w:multiLevelType w:val="multilevel"/>
    <w:tmpl w:val="4D4C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557ED"/>
    <w:multiLevelType w:val="multilevel"/>
    <w:tmpl w:val="DC90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C523F"/>
    <w:multiLevelType w:val="multilevel"/>
    <w:tmpl w:val="1F9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9625A"/>
    <w:multiLevelType w:val="multilevel"/>
    <w:tmpl w:val="A1D2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46733"/>
    <w:multiLevelType w:val="multilevel"/>
    <w:tmpl w:val="9E74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60DF9"/>
    <w:multiLevelType w:val="multilevel"/>
    <w:tmpl w:val="535E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B0CAA"/>
    <w:multiLevelType w:val="multilevel"/>
    <w:tmpl w:val="205A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00725"/>
    <w:multiLevelType w:val="hybridMultilevel"/>
    <w:tmpl w:val="706EA422"/>
    <w:lvl w:ilvl="0" w:tplc="E4181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E6F"/>
    <w:multiLevelType w:val="multilevel"/>
    <w:tmpl w:val="72D6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45B40"/>
    <w:multiLevelType w:val="hybridMultilevel"/>
    <w:tmpl w:val="CAF8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B39D6"/>
    <w:multiLevelType w:val="hybridMultilevel"/>
    <w:tmpl w:val="1F9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6104"/>
    <w:multiLevelType w:val="multilevel"/>
    <w:tmpl w:val="DC6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86175"/>
    <w:multiLevelType w:val="hybridMultilevel"/>
    <w:tmpl w:val="0142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A5D54"/>
    <w:multiLevelType w:val="hybridMultilevel"/>
    <w:tmpl w:val="D9869BB4"/>
    <w:lvl w:ilvl="0" w:tplc="E4181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20A44"/>
    <w:multiLevelType w:val="multilevel"/>
    <w:tmpl w:val="1C901F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F5DEB"/>
    <w:multiLevelType w:val="hybridMultilevel"/>
    <w:tmpl w:val="6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13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7"/>
  </w:num>
  <w:num w:numId="18">
    <w:abstractNumId w:val="0"/>
  </w:num>
  <w:num w:numId="19">
    <w:abstractNumId w:val="1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E"/>
    <w:rsid w:val="000C30B5"/>
    <w:rsid w:val="001D43E8"/>
    <w:rsid w:val="001E518D"/>
    <w:rsid w:val="00202564"/>
    <w:rsid w:val="00232966"/>
    <w:rsid w:val="00275DEA"/>
    <w:rsid w:val="002952E0"/>
    <w:rsid w:val="002E0D00"/>
    <w:rsid w:val="006736EE"/>
    <w:rsid w:val="007C5939"/>
    <w:rsid w:val="00877D24"/>
    <w:rsid w:val="00906E1E"/>
    <w:rsid w:val="009C47C4"/>
    <w:rsid w:val="00A43B3E"/>
    <w:rsid w:val="00BF215E"/>
    <w:rsid w:val="00C4029B"/>
    <w:rsid w:val="00CF5654"/>
    <w:rsid w:val="00DB4636"/>
    <w:rsid w:val="00DB7E3B"/>
    <w:rsid w:val="00DE27A2"/>
    <w:rsid w:val="00E572A6"/>
    <w:rsid w:val="00E96E95"/>
    <w:rsid w:val="00EB3BA9"/>
    <w:rsid w:val="00F53B4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F10D"/>
  <w15:chartTrackingRefBased/>
  <w15:docId w15:val="{B2A4A23E-2C1E-4DFF-86FA-D4719CC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C4"/>
    <w:pPr>
      <w:ind w:left="720"/>
      <w:contextualSpacing/>
    </w:pPr>
  </w:style>
  <w:style w:type="table" w:styleId="Tabela-Siatka">
    <w:name w:val="Table Grid"/>
    <w:basedOn w:val="Standardowy"/>
    <w:uiPriority w:val="39"/>
    <w:rsid w:val="00A4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9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dowisko@otw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2568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Czekański</dc:creator>
  <cp:keywords/>
  <dc:description/>
  <cp:lastModifiedBy>Jakub Grzywacz</cp:lastModifiedBy>
  <cp:revision>6</cp:revision>
  <cp:lastPrinted>2021-01-20T07:33:00Z</cp:lastPrinted>
  <dcterms:created xsi:type="dcterms:W3CDTF">2020-01-31T09:03:00Z</dcterms:created>
  <dcterms:modified xsi:type="dcterms:W3CDTF">2021-04-27T06:26:00Z</dcterms:modified>
</cp:coreProperties>
</file>